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3202" w14:textId="52A8276C" w:rsidR="00A41586" w:rsidRPr="002326F7" w:rsidRDefault="00DA6055" w:rsidP="00A41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6F7">
        <w:rPr>
          <w:rFonts w:ascii="Times New Roman" w:hAnsi="Times New Roman" w:cs="Times New Roman"/>
          <w:b/>
          <w:sz w:val="24"/>
          <w:szCs w:val="24"/>
        </w:rPr>
        <w:t>202</w:t>
      </w:r>
      <w:r w:rsidR="00B928F1" w:rsidRPr="002326F7">
        <w:rPr>
          <w:rFonts w:ascii="Times New Roman" w:hAnsi="Times New Roman" w:cs="Times New Roman"/>
          <w:b/>
          <w:sz w:val="24"/>
          <w:szCs w:val="24"/>
        </w:rPr>
        <w:t>6</w:t>
      </w:r>
      <w:r w:rsidR="00CE6A1E" w:rsidRPr="0023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6F7">
        <w:rPr>
          <w:rFonts w:ascii="Times New Roman" w:hAnsi="Times New Roman" w:cs="Times New Roman"/>
          <w:b/>
          <w:sz w:val="24"/>
          <w:szCs w:val="24"/>
        </w:rPr>
        <w:t>P</w:t>
      </w:r>
      <w:r w:rsidR="007B3758" w:rsidRPr="002326F7">
        <w:rPr>
          <w:rFonts w:ascii="Times New Roman" w:hAnsi="Times New Roman" w:cs="Times New Roman"/>
          <w:b/>
          <w:sz w:val="24"/>
          <w:szCs w:val="24"/>
        </w:rPr>
        <w:t>ennsylvania</w:t>
      </w:r>
      <w:r w:rsidRPr="002326F7">
        <w:rPr>
          <w:rFonts w:ascii="Times New Roman" w:hAnsi="Times New Roman" w:cs="Times New Roman"/>
          <w:b/>
          <w:sz w:val="24"/>
          <w:szCs w:val="24"/>
        </w:rPr>
        <w:t xml:space="preserve"> Society for Ornithology (PSO) Breeding Bird Blitz for Conservation</w:t>
      </w:r>
      <w:r w:rsidR="00F834BC" w:rsidRPr="002326F7">
        <w:rPr>
          <w:rFonts w:ascii="Times New Roman" w:hAnsi="Times New Roman" w:cs="Times New Roman"/>
          <w:b/>
          <w:sz w:val="24"/>
          <w:szCs w:val="24"/>
        </w:rPr>
        <w:t xml:space="preserve"> (B4C)</w:t>
      </w:r>
      <w:r w:rsidR="00A41586" w:rsidRPr="002326F7">
        <w:rPr>
          <w:rFonts w:ascii="Times New Roman" w:hAnsi="Times New Roman" w:cs="Times New Roman"/>
          <w:b/>
          <w:sz w:val="24"/>
          <w:szCs w:val="24"/>
        </w:rPr>
        <w:t>:</w:t>
      </w:r>
    </w:p>
    <w:p w14:paraId="6C6E52EF" w14:textId="0AA821B4" w:rsidR="00A41586" w:rsidRPr="002326F7" w:rsidRDefault="00A41586" w:rsidP="00A415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6F7">
        <w:rPr>
          <w:rFonts w:ascii="Times New Roman" w:hAnsi="Times New Roman" w:cs="Times New Roman"/>
          <w:b/>
          <w:sz w:val="24"/>
          <w:szCs w:val="24"/>
        </w:rPr>
        <w:t>Funding Opportunity for Conservation Organizations</w:t>
      </w:r>
    </w:p>
    <w:p w14:paraId="6F21A106" w14:textId="79D79053" w:rsidR="00C75401" w:rsidRPr="002326F7" w:rsidRDefault="00244497" w:rsidP="00A4158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Blitz </w:t>
      </w:r>
      <w:r w:rsidR="00C75401"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Dates:  </w:t>
      </w:r>
      <w:r w:rsidR="00B928F1"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June </w:t>
      </w:r>
      <w:r w:rsidR="00D52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33391"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June 1</w:t>
      </w:r>
      <w:r w:rsidR="00D52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47E8D"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2026</w:t>
      </w:r>
    </w:p>
    <w:p w14:paraId="2D1B0667" w14:textId="3A03ED9D" w:rsidR="00C75401" w:rsidRPr="002326F7" w:rsidRDefault="00C75401" w:rsidP="009063D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b/>
          <w:sz w:val="24"/>
          <w:szCs w:val="24"/>
        </w:rPr>
        <w:t xml:space="preserve">Application Deadline:  </w:t>
      </w:r>
      <w:r w:rsidR="00880CB0"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March 1</w:t>
      </w:r>
      <w:r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202</w:t>
      </w:r>
      <w:r w:rsidR="00B928F1" w:rsidRPr="002326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00000002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682C36F2" w14:textId="36E825F5" w:rsidR="009B785F" w:rsidRPr="002326F7" w:rsidRDefault="00C067FC" w:rsidP="00C067F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sz w:val="24"/>
          <w:szCs w:val="24"/>
        </w:rPr>
        <w:t>Seeking:</w:t>
      </w:r>
      <w:r w:rsidRPr="002326F7">
        <w:rPr>
          <w:rFonts w:ascii="Times New Roman" w:hAnsi="Times New Roman" w:cs="Times New Roman"/>
          <w:sz w:val="24"/>
          <w:szCs w:val="24"/>
        </w:rPr>
        <w:t xml:space="preserve"> </w:t>
      </w:r>
      <w:r w:rsidR="00454B2B" w:rsidRPr="002326F7">
        <w:rPr>
          <w:rFonts w:ascii="Times New Roman" w:hAnsi="Times New Roman" w:cs="Times New Roman"/>
          <w:sz w:val="24"/>
          <w:szCs w:val="24"/>
        </w:rPr>
        <w:t>N</w:t>
      </w:r>
      <w:r w:rsidRPr="002326F7">
        <w:rPr>
          <w:rFonts w:ascii="Times New Roman" w:hAnsi="Times New Roman" w:cs="Times New Roman"/>
          <w:sz w:val="24"/>
          <w:szCs w:val="24"/>
        </w:rPr>
        <w:t>onprofit organizations that support the conservati</w:t>
      </w:r>
      <w:r w:rsidR="00D33FBF" w:rsidRPr="002326F7">
        <w:rPr>
          <w:rFonts w:ascii="Times New Roman" w:hAnsi="Times New Roman" w:cs="Times New Roman"/>
          <w:sz w:val="24"/>
          <w:szCs w:val="24"/>
        </w:rPr>
        <w:t xml:space="preserve">on of </w:t>
      </w:r>
      <w:hyperlink r:id="rId7" w:history="1">
        <w:r w:rsidR="00D33FBF" w:rsidRPr="002326F7">
          <w:rPr>
            <w:rStyle w:val="Hyperlink"/>
            <w:rFonts w:ascii="Times New Roman" w:hAnsi="Times New Roman" w:cs="Times New Roman"/>
            <w:sz w:val="24"/>
            <w:szCs w:val="24"/>
          </w:rPr>
          <w:t>Bird Species</w:t>
        </w:r>
      </w:hyperlink>
      <w:r w:rsidR="00D33FBF" w:rsidRPr="002326F7">
        <w:rPr>
          <w:rFonts w:ascii="Times New Roman" w:hAnsi="Times New Roman" w:cs="Times New Roman"/>
          <w:sz w:val="24"/>
          <w:szCs w:val="24"/>
        </w:rPr>
        <w:t xml:space="preserve"> </w:t>
      </w:r>
      <w:r w:rsidRPr="002326F7">
        <w:rPr>
          <w:rFonts w:ascii="Times New Roman" w:hAnsi="Times New Roman" w:cs="Times New Roman"/>
          <w:sz w:val="24"/>
          <w:szCs w:val="24"/>
        </w:rPr>
        <w:t xml:space="preserve">of Greatest Conservation Need in Pennsylvania. Selected organizations will be identified as </w:t>
      </w:r>
      <w:r w:rsidR="004D63B9" w:rsidRPr="002326F7">
        <w:rPr>
          <w:rFonts w:ascii="Times New Roman" w:hAnsi="Times New Roman" w:cs="Times New Roman"/>
          <w:sz w:val="24"/>
          <w:szCs w:val="24"/>
        </w:rPr>
        <w:t xml:space="preserve">a </w:t>
      </w:r>
      <w:r w:rsidR="00D63B69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Conservation</w:t>
      </w:r>
      <w:r w:rsidR="00D63B69" w:rsidRPr="002326F7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63B69" w:rsidRPr="002326F7">
        <w:rPr>
          <w:rFonts w:ascii="Times New Roman" w:hAnsi="Times New Roman" w:cs="Times New Roman"/>
          <w:sz w:val="24"/>
          <w:szCs w:val="24"/>
        </w:rPr>
        <w:t>P</w:t>
      </w:r>
      <w:r w:rsidRPr="002326F7">
        <w:rPr>
          <w:rFonts w:ascii="Times New Roman" w:hAnsi="Times New Roman" w:cs="Times New Roman"/>
          <w:sz w:val="24"/>
          <w:szCs w:val="24"/>
        </w:rPr>
        <w:t xml:space="preserve">artner with </w:t>
      </w:r>
      <w:r w:rsidR="000459B5" w:rsidRPr="002326F7">
        <w:rPr>
          <w:rFonts w:ascii="Times New Roman" w:hAnsi="Times New Roman" w:cs="Times New Roman"/>
          <w:sz w:val="24"/>
          <w:szCs w:val="24"/>
        </w:rPr>
        <w:t>P</w:t>
      </w:r>
      <w:r w:rsidR="00E46726" w:rsidRPr="002326F7">
        <w:rPr>
          <w:rFonts w:ascii="Times New Roman" w:hAnsi="Times New Roman" w:cs="Times New Roman"/>
          <w:sz w:val="24"/>
          <w:szCs w:val="24"/>
        </w:rPr>
        <w:t>SO</w:t>
      </w:r>
      <w:r w:rsidRPr="002326F7">
        <w:rPr>
          <w:rFonts w:ascii="Times New Roman" w:hAnsi="Times New Roman" w:cs="Times New Roman"/>
          <w:sz w:val="24"/>
          <w:szCs w:val="24"/>
        </w:rPr>
        <w:t xml:space="preserve"> </w:t>
      </w:r>
      <w:r w:rsidR="002663FA" w:rsidRPr="002326F7">
        <w:rPr>
          <w:rFonts w:ascii="Times New Roman" w:hAnsi="Times New Roman" w:cs="Times New Roman"/>
          <w:sz w:val="24"/>
          <w:szCs w:val="24"/>
        </w:rPr>
        <w:t>for the B</w:t>
      </w:r>
      <w:r w:rsidR="003C7112" w:rsidRPr="002326F7">
        <w:rPr>
          <w:rFonts w:ascii="Times New Roman" w:hAnsi="Times New Roman" w:cs="Times New Roman"/>
          <w:sz w:val="24"/>
          <w:szCs w:val="24"/>
        </w:rPr>
        <w:t>4C in</w:t>
      </w:r>
      <w:r w:rsidRPr="002326F7">
        <w:rPr>
          <w:rFonts w:ascii="Times New Roman" w:hAnsi="Times New Roman" w:cs="Times New Roman"/>
          <w:sz w:val="24"/>
          <w:szCs w:val="24"/>
        </w:rPr>
        <w:t xml:space="preserve"> </w:t>
      </w:r>
      <w:r w:rsidR="002A0652" w:rsidRPr="002326F7">
        <w:rPr>
          <w:rFonts w:ascii="Times New Roman" w:hAnsi="Times New Roman" w:cs="Times New Roman"/>
          <w:sz w:val="24"/>
          <w:szCs w:val="24"/>
        </w:rPr>
        <w:t>202</w:t>
      </w:r>
      <w:r w:rsidR="00C875FC">
        <w:rPr>
          <w:rFonts w:ascii="Times New Roman" w:hAnsi="Times New Roman" w:cs="Times New Roman"/>
          <w:sz w:val="24"/>
          <w:szCs w:val="24"/>
        </w:rPr>
        <w:t>6</w:t>
      </w:r>
      <w:r w:rsidR="00FC3088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E110C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Applications for projects of up to </w:t>
      </w:r>
      <w:r w:rsidR="005E110C"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$10,000</w:t>
      </w:r>
      <w:r w:rsidR="005E110C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will be considered.</w:t>
      </w:r>
    </w:p>
    <w:p w14:paraId="13AF5DBE" w14:textId="77777777" w:rsidR="007C4DB4" w:rsidRPr="002326F7" w:rsidRDefault="007C4DB4" w:rsidP="00C067F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5F018B6" w14:textId="0EDCB4C0" w:rsidR="00B928F1" w:rsidRPr="002326F7" w:rsidRDefault="007C4DB4" w:rsidP="00C06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B4C began in 2021. Since then, we have partnered with </w:t>
      </w:r>
      <w:r w:rsidR="006E2438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13 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non-profit organizations across the state</w:t>
      </w:r>
      <w:r w:rsidR="006E2438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on 15 different projects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Together we have raised </w:t>
      </w:r>
      <w:r w:rsidRPr="00232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$</w:t>
      </w:r>
      <w:r w:rsidR="00B928F1" w:rsidRPr="00232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92,318</w:t>
      </w:r>
      <w:r w:rsidR="00B928F1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conservation funding.</w:t>
      </w:r>
      <w:r w:rsidR="006E2438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I</w:t>
      </w:r>
      <w:r w:rsidR="007F5050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 202</w:t>
      </w:r>
      <w:r w:rsidR="00B928F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7F5050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we raised </w:t>
      </w:r>
      <w:r w:rsidR="006B7D18"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$</w:t>
      </w:r>
      <w:r w:rsidR="00B928F1"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25,000</w:t>
      </w:r>
      <w:r w:rsidR="00B928F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for three</w:t>
      </w:r>
      <w:r w:rsidR="006B7D18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928F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Conservation Partners (CP).  </w:t>
      </w:r>
    </w:p>
    <w:p w14:paraId="09862908" w14:textId="77777777" w:rsidR="006E2438" w:rsidRPr="002326F7" w:rsidRDefault="006E2438" w:rsidP="00C067F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C974977" w14:textId="371AC6B1" w:rsidR="00A7680F" w:rsidRPr="002326F7" w:rsidRDefault="006E2438" w:rsidP="00C067F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After </w:t>
      </w:r>
      <w:r w:rsidR="00A344B5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our partners have been chosen and we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set a funding goal, if 100% of that goal </w:t>
      </w:r>
      <w:r w:rsidR="007C4DB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is reached, each CP will receive 100% of the </w:t>
      </w:r>
      <w:r w:rsidR="00246EC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agreed upon </w:t>
      </w:r>
      <w:r w:rsidR="00317C6E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funding</w:t>
      </w:r>
      <w:r w:rsidR="00246EC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for each CP</w:t>
      </w:r>
      <w:r w:rsidR="007C4DB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 If the goal is not reached, each CP will receive </w:t>
      </w:r>
      <w:r w:rsidR="00246EC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="007C4DB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percentage of the</w:t>
      </w:r>
      <w:r w:rsidR="00246EC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agreed upon</w:t>
      </w:r>
      <w:r w:rsidR="007C4DB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amount, to be determined by </w:t>
      </w:r>
      <w:r w:rsidR="00246EC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set funding guidelines of the</w:t>
      </w:r>
      <w:r w:rsidR="007C4DB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PSO Conservation Committee.</w:t>
      </w:r>
    </w:p>
    <w:p w14:paraId="56B081D5" w14:textId="77777777" w:rsidR="003A77EA" w:rsidRPr="002326F7" w:rsidRDefault="003A77EA" w:rsidP="00C067F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3D0D4B" w14:textId="40BD87F8" w:rsidR="003A77EA" w:rsidRPr="002326F7" w:rsidRDefault="003A77EA" w:rsidP="00C067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Previous CP awardees cannot apply again for two years after their award presentation. 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E.g., organizations that were a CP in 202</w:t>
      </w:r>
      <w:r w:rsidR="00B928F1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202</w:t>
      </w:r>
      <w:r w:rsidR="00B928F1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should not apply to be a CP in 202</w:t>
      </w:r>
      <w:r w:rsidR="00B928F1"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2326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If you have any questions about the B4C or the application, please email the PSO Conservation Committee: </w:t>
      </w:r>
      <w:hyperlink r:id="rId8" w:history="1">
        <w:r w:rsidRPr="002326F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blitz4conservation@gmail.com</w:t>
        </w:r>
      </w:hyperlink>
    </w:p>
    <w:p w14:paraId="481679F8" w14:textId="77777777" w:rsidR="007C4DB4" w:rsidRPr="002326F7" w:rsidRDefault="007C4DB4" w:rsidP="00C067F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21B021" w14:textId="2C030019" w:rsidR="003A52EE" w:rsidRPr="002326F7" w:rsidRDefault="003A52EE" w:rsidP="003A52EE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Partner Expectations:</w:t>
      </w:r>
    </w:p>
    <w:p w14:paraId="47656E02" w14:textId="375BB439" w:rsidR="002E5BFA" w:rsidRPr="002326F7" w:rsidRDefault="003A52EE" w:rsidP="003A52EE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We are excited to develop a strong and collaborative partnership with your organization. As your partner, the PSO Conservation Committee is committed to promoting your organization and its </w:t>
      </w:r>
      <w:r w:rsidR="009D35AE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projects. </w:t>
      </w:r>
    </w:p>
    <w:p w14:paraId="52DC0F68" w14:textId="77777777" w:rsidR="007C4DB4" w:rsidRPr="002326F7" w:rsidRDefault="007C4DB4" w:rsidP="003A52EE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C315C9A" w14:textId="1CBE7D5D" w:rsidR="003A52EE" w:rsidRPr="002326F7" w:rsidRDefault="003A52EE" w:rsidP="003A52EE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Here's what you can expect from us:</w:t>
      </w:r>
    </w:p>
    <w:p w14:paraId="36F8FF97" w14:textId="4167269F" w:rsidR="002F4CC2" w:rsidRPr="002326F7" w:rsidRDefault="003A52EE" w:rsidP="002F4C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Promotion: We will highlight your organization and project on our website, </w:t>
      </w:r>
      <w:r w:rsidR="0024449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publish 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articles in the PSO Pileated, in press releases to the public and other conservation-related nonprofits.</w:t>
      </w:r>
    </w:p>
    <w:p w14:paraId="345F7EEB" w14:textId="77777777" w:rsidR="003A77EA" w:rsidRPr="002326F7" w:rsidRDefault="003A77EA" w:rsidP="003A77EA">
      <w:pPr>
        <w:pStyle w:val="ListParagrap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B11C807" w14:textId="6F15406B" w:rsidR="002E5BFA" w:rsidRPr="002326F7" w:rsidRDefault="003A52EE" w:rsidP="00882D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Fundraising: We will dedicate our efforts to </w:t>
      </w:r>
      <w:r w:rsidR="007E0FC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meet or exceed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20AD0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 fundraising</w:t>
      </w:r>
      <w:r w:rsidR="007E0FC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goal </w:t>
      </w:r>
      <w:r w:rsidR="00120AD0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set </w:t>
      </w:r>
      <w:r w:rsidR="007E0FC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for 202</w:t>
      </w:r>
      <w:r w:rsidR="00C875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D0608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by </w:t>
      </w:r>
      <w:r w:rsidR="0072556C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enthusiastically</w:t>
      </w:r>
      <w:r w:rsidR="000D0608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recruiting teams to</w:t>
      </w:r>
      <w:r w:rsidR="005B0D0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4475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participate </w:t>
      </w:r>
      <w:r w:rsidR="0024449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 the B</w:t>
      </w:r>
      <w:r w:rsidR="003A77EA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4C</w:t>
      </w:r>
      <w:r w:rsidR="0024449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4475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</w:t>
      </w:r>
      <w:r w:rsidR="005B0D01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encouraging </w:t>
      </w:r>
      <w:r w:rsidR="00AA5049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teams to actively </w:t>
      </w:r>
      <w:r w:rsidR="0072556C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seek donations</w:t>
      </w:r>
      <w:r w:rsidR="006E6CEE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5DB3E754" w14:textId="5D2B2405" w:rsidR="003A52EE" w:rsidRPr="002326F7" w:rsidRDefault="003A52EE" w:rsidP="002E5BF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In return, we ask our partner organizations to:</w:t>
      </w:r>
    </w:p>
    <w:p w14:paraId="418E2AFF" w14:textId="56F02C9C" w:rsidR="00946219" w:rsidRPr="002326F7" w:rsidRDefault="003A52EE" w:rsidP="003A52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Form </w:t>
      </w:r>
      <w:r w:rsidR="008C46D9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and register </w:t>
      </w: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team to participate in the B</w:t>
      </w:r>
      <w:r w:rsidR="003A77EA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4C.</w:t>
      </w:r>
    </w:p>
    <w:p w14:paraId="35716CF5" w14:textId="0EE03284" w:rsidR="003A52EE" w:rsidRPr="002326F7" w:rsidRDefault="00946219" w:rsidP="003A52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Make a sincere effort to r</w:t>
      </w:r>
      <w:r w:rsidR="003A52EE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aise a</w:t>
      </w:r>
      <w:r w:rsidR="000D3CC8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minimum of </w:t>
      </w:r>
      <w:r w:rsidR="003A52EE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$500 in donations in support of the </w:t>
      </w:r>
      <w:r w:rsidR="006F1BBD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B4C.</w:t>
      </w:r>
    </w:p>
    <w:p w14:paraId="66B5682A" w14:textId="4813722A" w:rsidR="00C70C0D" w:rsidRPr="002326F7" w:rsidRDefault="00C70C0D" w:rsidP="003A52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Provide a report within a year of receipt of funding detailing how the funds were spent.</w:t>
      </w:r>
      <w:r w:rsidR="007C4DB4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A summary of the reports will be published in the PSO newsletter.</w:t>
      </w:r>
    </w:p>
    <w:p w14:paraId="00000009" w14:textId="3EE8E816" w:rsidR="002756A0" w:rsidRPr="002326F7" w:rsidRDefault="0072752C" w:rsidP="003A52EE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With this partnership firmly in place we are confident that we can reach</w:t>
      </w:r>
      <w:r w:rsidR="003D6F94"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="0074459E"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our shared</w:t>
      </w:r>
      <w:r w:rsidR="003D6F94" w:rsidRPr="002326F7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goals.</w:t>
      </w:r>
    </w:p>
    <w:p w14:paraId="1D267B26" w14:textId="77777777" w:rsidR="00CB7B53" w:rsidRPr="002326F7" w:rsidRDefault="00CB7B5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583064" w14:textId="77777777" w:rsidR="005A55CD" w:rsidRPr="002326F7" w:rsidRDefault="005A55C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B53F70" w14:textId="77777777" w:rsidR="003A77EA" w:rsidRPr="002326F7" w:rsidRDefault="003A77E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1451D8" w14:textId="77777777" w:rsidR="00B928F1" w:rsidRPr="002326F7" w:rsidRDefault="00B928F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F391B8" w14:textId="4E94CE25" w:rsidR="008B3BD6" w:rsidRPr="002326F7" w:rsidRDefault="008B3BD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PSO will fund:</w:t>
      </w:r>
    </w:p>
    <w:p w14:paraId="5EE39B19" w14:textId="77777777" w:rsidR="000149F3" w:rsidRPr="002326F7" w:rsidRDefault="008B3BD6" w:rsidP="000149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>Bird-safe Habitats – Direct habitat conservation, habitat management or enhancement, land protection, invasive species removal, and native plant species plantings.</w:t>
      </w:r>
    </w:p>
    <w:p w14:paraId="1934C044" w14:textId="77777777" w:rsidR="0014458E" w:rsidRPr="002326F7" w:rsidRDefault="008B3BD6" w:rsidP="000149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>Conservation Education – Adult or school age education programming related to bird conservation in Pennsylvania.</w:t>
      </w:r>
    </w:p>
    <w:p w14:paraId="0A6AEA8B" w14:textId="77777777" w:rsidR="0014458E" w:rsidRPr="002326F7" w:rsidRDefault="0014458E" w:rsidP="00144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8B3BD6"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>onservation Monitoring and Science – Monitoring or research on Pennsylvania bird populations or species with an applied conservation focus.</w:t>
      </w:r>
    </w:p>
    <w:p w14:paraId="5FC2CD46" w14:textId="5164284D" w:rsidR="00DD49E2" w:rsidRPr="002326F7" w:rsidRDefault="008B3BD6" w:rsidP="001445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Threat Mitigation – Efforts such as reducing bird building or window collisions, vehicle collisions, pesticide use, and impacts from outdoor cats.  </w:t>
      </w:r>
    </w:p>
    <w:p w14:paraId="0000000A" w14:textId="4EF9C9E2" w:rsidR="002756A0" w:rsidRPr="002326F7" w:rsidRDefault="00DA60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sz w:val="24"/>
          <w:szCs w:val="24"/>
        </w:rPr>
        <w:t xml:space="preserve">PSO will not fund: </w:t>
      </w:r>
    </w:p>
    <w:p w14:paraId="0000000B" w14:textId="53BC7620" w:rsidR="002756A0" w:rsidRPr="002326F7" w:rsidRDefault="00DA60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515A34" w:rsidRPr="002326F7">
        <w:rPr>
          <w:rFonts w:ascii="Times New Roman" w:hAnsi="Times New Roman" w:cs="Times New Roman"/>
          <w:sz w:val="24"/>
          <w:szCs w:val="24"/>
        </w:rPr>
        <w:t>costs.</w:t>
      </w:r>
      <w:r w:rsidRPr="002326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C" w14:textId="1010D068" w:rsidR="002756A0" w:rsidRPr="002326F7" w:rsidRDefault="00DA60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Habitat enhancements that are part of a required habitat offset (such as wetland banks) connected to new construction/development.</w:t>
      </w:r>
    </w:p>
    <w:p w14:paraId="211A9459" w14:textId="13B9EF74" w:rsidR="00FF0E2C" w:rsidRPr="002326F7" w:rsidRDefault="00FF0E2C" w:rsidP="00FF0E2C">
      <w:pPr>
        <w:rPr>
          <w:rFonts w:ascii="Times New Roman" w:hAnsi="Times New Roman" w:cs="Times New Roman"/>
          <w:sz w:val="24"/>
          <w:szCs w:val="24"/>
        </w:rPr>
      </w:pPr>
    </w:p>
    <w:p w14:paraId="5CD5D6B4" w14:textId="47630EB4" w:rsidR="00FF0E2C" w:rsidRPr="002326F7" w:rsidRDefault="00903827" w:rsidP="00FF0E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sz w:val="24"/>
          <w:szCs w:val="24"/>
        </w:rPr>
        <w:t>Past Conservation Partners:</w:t>
      </w:r>
    </w:p>
    <w:p w14:paraId="66A5A5AA" w14:textId="74CF256D" w:rsidR="007F13D3" w:rsidRPr="002326F7" w:rsidRDefault="00903827" w:rsidP="00434FB1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The B4C began in </w:t>
      </w:r>
      <w:r w:rsidR="00FF0E2C" w:rsidRPr="002326F7">
        <w:rPr>
          <w:rFonts w:ascii="Times New Roman" w:hAnsi="Times New Roman" w:cs="Times New Roman"/>
          <w:sz w:val="24"/>
          <w:szCs w:val="24"/>
        </w:rPr>
        <w:t>2021</w:t>
      </w:r>
      <w:r w:rsidR="00425CB7" w:rsidRPr="002326F7">
        <w:rPr>
          <w:rFonts w:ascii="Times New Roman" w:hAnsi="Times New Roman" w:cs="Times New Roman"/>
          <w:sz w:val="24"/>
          <w:szCs w:val="24"/>
        </w:rPr>
        <w:t xml:space="preserve">. </w:t>
      </w:r>
      <w:r w:rsidR="00425CB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Since </w:t>
      </w:r>
      <w:r w:rsidR="001110E5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then,</w:t>
      </w:r>
      <w:r w:rsidR="00425CB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we have partnered with </w:t>
      </w:r>
      <w:r w:rsidR="0077687E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non-profit </w:t>
      </w:r>
      <w:r w:rsidR="00B714E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organizations across the state </w:t>
      </w:r>
      <w:r w:rsidR="007D5C23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including</w:t>
      </w:r>
      <w:r w:rsidR="00B714E7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E2438" w:rsidRPr="002326F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</w:t>
      </w:r>
      <w:r w:rsidR="006E2438" w:rsidRPr="002326F7">
        <w:rPr>
          <w:rFonts w:ascii="Times New Roman" w:hAnsi="Times New Roman" w:cs="Times New Roman"/>
          <w:sz w:val="24"/>
          <w:szCs w:val="24"/>
        </w:rPr>
        <w:t xml:space="preserve">Allegheny Land Trust, </w:t>
      </w:r>
      <w:r w:rsidR="00572B42" w:rsidRPr="002326F7">
        <w:rPr>
          <w:rFonts w:ascii="Times New Roman" w:hAnsi="Times New Roman" w:cs="Times New Roman"/>
          <w:sz w:val="24"/>
          <w:szCs w:val="24"/>
        </w:rPr>
        <w:t xml:space="preserve">Erie Bird Observatory, </w:t>
      </w:r>
      <w:r w:rsidR="006E2438" w:rsidRPr="002326F7">
        <w:rPr>
          <w:rFonts w:ascii="Times New Roman" w:hAnsi="Times New Roman" w:cs="Times New Roman"/>
          <w:sz w:val="24"/>
          <w:szCs w:val="24"/>
        </w:rPr>
        <w:t xml:space="preserve">Foundation for Sustainable Forests, Hawk Mountain Sanctuary, Lycoming Audubon Society, Manada Conservancy, </w:t>
      </w:r>
      <w:r w:rsidR="00572B42" w:rsidRPr="002326F7">
        <w:rPr>
          <w:rFonts w:ascii="Times New Roman" w:hAnsi="Times New Roman" w:cs="Times New Roman"/>
          <w:sz w:val="24"/>
          <w:szCs w:val="24"/>
        </w:rPr>
        <w:t xml:space="preserve">Ned Smith Center for Nature and Art, </w:t>
      </w:r>
      <w:r w:rsidR="006E2438" w:rsidRPr="002326F7">
        <w:rPr>
          <w:rFonts w:ascii="Times New Roman" w:hAnsi="Times New Roman" w:cs="Times New Roman"/>
          <w:sz w:val="24"/>
          <w:szCs w:val="24"/>
        </w:rPr>
        <w:t xml:space="preserve">Pymatuning Lake Association, Pocono Environmental Educational Center, Rider Park, South Middleton Township, </w:t>
      </w:r>
      <w:r w:rsidR="00572B42" w:rsidRPr="002326F7">
        <w:rPr>
          <w:rFonts w:ascii="Times New Roman" w:hAnsi="Times New Roman" w:cs="Times New Roman"/>
          <w:sz w:val="24"/>
          <w:szCs w:val="24"/>
        </w:rPr>
        <w:t>Willistown Conservation Trust</w:t>
      </w:r>
      <w:r w:rsidR="001110E5" w:rsidRPr="002326F7">
        <w:rPr>
          <w:rFonts w:ascii="Times New Roman" w:hAnsi="Times New Roman" w:cs="Times New Roman"/>
          <w:sz w:val="24"/>
          <w:szCs w:val="24"/>
        </w:rPr>
        <w:t>,</w:t>
      </w:r>
      <w:r w:rsidR="006E2438" w:rsidRPr="002326F7">
        <w:rPr>
          <w:rFonts w:ascii="Times New Roman" w:hAnsi="Times New Roman" w:cs="Times New Roman"/>
          <w:sz w:val="24"/>
          <w:szCs w:val="24"/>
        </w:rPr>
        <w:t xml:space="preserve"> and Western Pennsylvania Conservancy</w:t>
      </w:r>
      <w:r w:rsidR="0084235D" w:rsidRPr="002326F7">
        <w:rPr>
          <w:rFonts w:ascii="Times New Roman" w:hAnsi="Times New Roman" w:cs="Times New Roman"/>
          <w:sz w:val="24"/>
          <w:szCs w:val="24"/>
        </w:rPr>
        <w:t xml:space="preserve">. </w:t>
      </w:r>
      <w:r w:rsidR="00247E8D" w:rsidRPr="002326F7">
        <w:rPr>
          <w:rFonts w:ascii="Times New Roman" w:hAnsi="Times New Roman" w:cs="Times New Roman"/>
          <w:sz w:val="24"/>
          <w:szCs w:val="24"/>
        </w:rPr>
        <w:t xml:space="preserve"> Details about our </w:t>
      </w:r>
      <w:r w:rsidR="00C875FC">
        <w:rPr>
          <w:rFonts w:ascii="Times New Roman" w:hAnsi="Times New Roman" w:cs="Times New Roman"/>
          <w:sz w:val="24"/>
          <w:szCs w:val="24"/>
        </w:rPr>
        <w:t>previous p</w:t>
      </w:r>
      <w:r w:rsidR="00247E8D" w:rsidRPr="002326F7">
        <w:rPr>
          <w:rFonts w:ascii="Times New Roman" w:hAnsi="Times New Roman" w:cs="Times New Roman"/>
          <w:sz w:val="24"/>
          <w:szCs w:val="24"/>
        </w:rPr>
        <w:t xml:space="preserve">artners and their </w:t>
      </w:r>
      <w:r w:rsidR="00C875FC">
        <w:rPr>
          <w:rFonts w:ascii="Times New Roman" w:hAnsi="Times New Roman" w:cs="Times New Roman"/>
          <w:sz w:val="24"/>
          <w:szCs w:val="24"/>
        </w:rPr>
        <w:t>p</w:t>
      </w:r>
      <w:r w:rsidR="00247E8D" w:rsidRPr="002326F7">
        <w:rPr>
          <w:rFonts w:ascii="Times New Roman" w:hAnsi="Times New Roman" w:cs="Times New Roman"/>
          <w:sz w:val="24"/>
          <w:szCs w:val="24"/>
        </w:rPr>
        <w:t xml:space="preserve">rojects can be </w:t>
      </w:r>
      <w:r w:rsidR="00C875FC">
        <w:rPr>
          <w:rFonts w:ascii="Times New Roman" w:hAnsi="Times New Roman" w:cs="Times New Roman"/>
          <w:sz w:val="24"/>
          <w:szCs w:val="24"/>
        </w:rPr>
        <w:t xml:space="preserve">found </w:t>
      </w:r>
      <w:hyperlink r:id="rId9" w:history="1">
        <w:r w:rsidR="00C875FC" w:rsidRPr="00C875FC">
          <w:rPr>
            <w:rStyle w:val="Hyperlink"/>
            <w:rFonts w:ascii="Times New Roman" w:hAnsi="Times New Roman" w:cs="Times New Roman"/>
            <w:sz w:val="24"/>
            <w:szCs w:val="24"/>
          </w:rPr>
          <w:t>here.</w:t>
        </w:r>
      </w:hyperlink>
    </w:p>
    <w:p w14:paraId="0B2CCE00" w14:textId="77777777" w:rsidR="00363106" w:rsidRPr="002326F7" w:rsidRDefault="00363106" w:rsidP="00434FB1">
      <w:pPr>
        <w:rPr>
          <w:rFonts w:ascii="Times New Roman" w:hAnsi="Times New Roman" w:cs="Times New Roman"/>
          <w:sz w:val="24"/>
          <w:szCs w:val="24"/>
        </w:rPr>
      </w:pPr>
    </w:p>
    <w:p w14:paraId="4ADCA0B2" w14:textId="05AD9570" w:rsidR="00340DF7" w:rsidRPr="002326F7" w:rsidRDefault="000149F3" w:rsidP="00434F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6F7">
        <w:rPr>
          <w:rFonts w:ascii="Times New Roman" w:hAnsi="Times New Roman" w:cs="Times New Roman"/>
          <w:b/>
          <w:bCs/>
          <w:sz w:val="24"/>
          <w:szCs w:val="24"/>
        </w:rPr>
        <w:t>Other:</w:t>
      </w:r>
    </w:p>
    <w:p w14:paraId="23DD3850" w14:textId="49BB2EF3" w:rsidR="00515A34" w:rsidRPr="002326F7" w:rsidRDefault="00515A34" w:rsidP="00434F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If you have any questions about the B</w:t>
      </w:r>
      <w:r w:rsidR="003A77EA" w:rsidRPr="002326F7">
        <w:rPr>
          <w:rFonts w:ascii="Times New Roman" w:hAnsi="Times New Roman" w:cs="Times New Roman"/>
          <w:sz w:val="24"/>
          <w:szCs w:val="24"/>
        </w:rPr>
        <w:t>4C</w:t>
      </w:r>
      <w:r w:rsidRPr="002326F7">
        <w:rPr>
          <w:rFonts w:ascii="Times New Roman" w:hAnsi="Times New Roman" w:cs="Times New Roman"/>
          <w:sz w:val="24"/>
          <w:szCs w:val="24"/>
        </w:rPr>
        <w:t xml:space="preserve"> (which will be held</w:t>
      </w:r>
      <w:r w:rsidR="00572B42" w:rsidRPr="002326F7">
        <w:rPr>
          <w:rFonts w:ascii="Times New Roman" w:hAnsi="Times New Roman" w:cs="Times New Roman"/>
          <w:sz w:val="24"/>
          <w:szCs w:val="24"/>
        </w:rPr>
        <w:t xml:space="preserve"> </w:t>
      </w:r>
      <w:r w:rsidR="00247E8D"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June 6 – June 16, 2026) </w:t>
      </w:r>
      <w:r w:rsidRPr="002326F7">
        <w:rPr>
          <w:rFonts w:ascii="Times New Roman" w:hAnsi="Times New Roman" w:cs="Times New Roman"/>
          <w:sz w:val="24"/>
          <w:szCs w:val="24"/>
        </w:rPr>
        <w:t xml:space="preserve">or the application, please email </w:t>
      </w:r>
      <w:r w:rsidR="00E54BB7" w:rsidRPr="002326F7">
        <w:rPr>
          <w:rFonts w:ascii="Times New Roman" w:hAnsi="Times New Roman" w:cs="Times New Roman"/>
          <w:sz w:val="24"/>
          <w:szCs w:val="24"/>
        </w:rPr>
        <w:t xml:space="preserve">the </w:t>
      </w:r>
      <w:r w:rsidR="001D533D" w:rsidRPr="002326F7">
        <w:rPr>
          <w:rFonts w:ascii="Times New Roman" w:hAnsi="Times New Roman" w:cs="Times New Roman"/>
          <w:sz w:val="24"/>
          <w:szCs w:val="24"/>
        </w:rPr>
        <w:t>PSO</w:t>
      </w:r>
      <w:r w:rsidR="00E54BB7" w:rsidRPr="002326F7">
        <w:rPr>
          <w:rFonts w:ascii="Times New Roman" w:hAnsi="Times New Roman" w:cs="Times New Roman"/>
          <w:sz w:val="24"/>
          <w:szCs w:val="24"/>
        </w:rPr>
        <w:t xml:space="preserve"> Conservation Committee:</w:t>
      </w:r>
      <w:r w:rsidRPr="002326F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326F7">
          <w:rPr>
            <w:rStyle w:val="Hyperlink"/>
            <w:rFonts w:ascii="Times New Roman" w:hAnsi="Times New Roman" w:cs="Times New Roman"/>
            <w:sz w:val="24"/>
            <w:szCs w:val="24"/>
          </w:rPr>
          <w:t>blitz4conservation@gmail.com</w:t>
        </w:r>
      </w:hyperlink>
    </w:p>
    <w:p w14:paraId="0000000D" w14:textId="543272CF" w:rsidR="002756A0" w:rsidRPr="002326F7" w:rsidRDefault="002756A0" w:rsidP="00434FB1">
      <w:pPr>
        <w:rPr>
          <w:rFonts w:ascii="Times New Roman" w:hAnsi="Times New Roman" w:cs="Times New Roman"/>
          <w:sz w:val="24"/>
          <w:szCs w:val="24"/>
        </w:rPr>
      </w:pPr>
    </w:p>
    <w:p w14:paraId="2E6B5ACC" w14:textId="1D553034" w:rsidR="001006B1" w:rsidRPr="002326F7" w:rsidRDefault="001006B1" w:rsidP="00434FB1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PSO Conservation Committee</w:t>
      </w:r>
      <w:r w:rsidR="00E54BB7" w:rsidRPr="002326F7">
        <w:rPr>
          <w:rFonts w:ascii="Times New Roman" w:hAnsi="Times New Roman" w:cs="Times New Roman"/>
          <w:sz w:val="24"/>
          <w:szCs w:val="24"/>
        </w:rPr>
        <w:t xml:space="preserve"> members are Laura Jackson, chair; </w:t>
      </w:r>
      <w:r w:rsidR="008F1315" w:rsidRPr="002326F7">
        <w:rPr>
          <w:rFonts w:ascii="Times New Roman" w:hAnsi="Times New Roman" w:cs="Times New Roman"/>
          <w:sz w:val="24"/>
          <w:szCs w:val="24"/>
        </w:rPr>
        <w:t xml:space="preserve">David Barber, </w:t>
      </w:r>
      <w:r w:rsidR="00E54BB7" w:rsidRPr="002326F7">
        <w:rPr>
          <w:rFonts w:ascii="Times New Roman" w:hAnsi="Times New Roman" w:cs="Times New Roman"/>
          <w:sz w:val="24"/>
          <w:szCs w:val="24"/>
        </w:rPr>
        <w:t>Brian B</w:t>
      </w:r>
      <w:r w:rsidR="00572B42" w:rsidRPr="002326F7">
        <w:rPr>
          <w:rFonts w:ascii="Times New Roman" w:hAnsi="Times New Roman" w:cs="Times New Roman"/>
          <w:sz w:val="24"/>
          <w:szCs w:val="24"/>
        </w:rPr>
        <w:t>yrnes</w:t>
      </w:r>
      <w:r w:rsidR="008F1315" w:rsidRPr="002326F7">
        <w:rPr>
          <w:rFonts w:ascii="Times New Roman" w:hAnsi="Times New Roman" w:cs="Times New Roman"/>
          <w:sz w:val="24"/>
          <w:szCs w:val="24"/>
        </w:rPr>
        <w:t xml:space="preserve">, </w:t>
      </w:r>
      <w:r w:rsidR="00E54BB7" w:rsidRPr="002326F7">
        <w:rPr>
          <w:rFonts w:ascii="Times New Roman" w:hAnsi="Times New Roman" w:cs="Times New Roman"/>
          <w:sz w:val="24"/>
          <w:szCs w:val="24"/>
        </w:rPr>
        <w:t>Vern Gauthier</w:t>
      </w:r>
      <w:r w:rsidR="008F1315" w:rsidRPr="002326F7">
        <w:rPr>
          <w:rFonts w:ascii="Times New Roman" w:hAnsi="Times New Roman" w:cs="Times New Roman"/>
          <w:sz w:val="24"/>
          <w:szCs w:val="24"/>
        </w:rPr>
        <w:t xml:space="preserve">, </w:t>
      </w:r>
      <w:r w:rsidR="00670552" w:rsidRPr="002326F7">
        <w:rPr>
          <w:rFonts w:ascii="Times New Roman" w:hAnsi="Times New Roman" w:cs="Times New Roman"/>
          <w:sz w:val="24"/>
          <w:szCs w:val="24"/>
        </w:rPr>
        <w:t>Carolyn Hendricks</w:t>
      </w:r>
      <w:r w:rsidR="008F1315" w:rsidRPr="002326F7">
        <w:rPr>
          <w:rFonts w:ascii="Times New Roman" w:hAnsi="Times New Roman" w:cs="Times New Roman"/>
          <w:sz w:val="24"/>
          <w:szCs w:val="24"/>
        </w:rPr>
        <w:t xml:space="preserve">, Mary Alice Koeneke, Rich Rieger, and </w:t>
      </w:r>
      <w:r w:rsidR="00670552" w:rsidRPr="002326F7">
        <w:rPr>
          <w:rFonts w:ascii="Times New Roman" w:hAnsi="Times New Roman" w:cs="Times New Roman"/>
          <w:sz w:val="24"/>
          <w:szCs w:val="24"/>
        </w:rPr>
        <w:t>Karter Witmer</w:t>
      </w:r>
      <w:r w:rsidR="008F1315" w:rsidRPr="002326F7">
        <w:rPr>
          <w:rFonts w:ascii="Times New Roman" w:hAnsi="Times New Roman" w:cs="Times New Roman"/>
          <w:sz w:val="24"/>
          <w:szCs w:val="24"/>
        </w:rPr>
        <w:t>.</w:t>
      </w:r>
    </w:p>
    <w:p w14:paraId="4D9EE1CC" w14:textId="77777777" w:rsidR="001006B1" w:rsidRPr="002326F7" w:rsidRDefault="001006B1" w:rsidP="00434FB1">
      <w:pPr>
        <w:rPr>
          <w:rFonts w:ascii="Times New Roman" w:hAnsi="Times New Roman" w:cs="Times New Roman"/>
          <w:sz w:val="24"/>
          <w:szCs w:val="24"/>
        </w:rPr>
      </w:pPr>
    </w:p>
    <w:p w14:paraId="0000000E" w14:textId="536E71F5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Please submit this application by email to </w:t>
      </w:r>
      <w:r w:rsidR="00A12ADA" w:rsidRPr="002326F7">
        <w:rPr>
          <w:rStyle w:val="markedcontent"/>
          <w:rFonts w:ascii="Times New Roman" w:hAnsi="Times New Roman" w:cs="Times New Roman"/>
          <w:color w:val="0070C0"/>
          <w:sz w:val="24"/>
          <w:szCs w:val="24"/>
        </w:rPr>
        <w:t>blitz4conservation@gmail.com</w:t>
      </w:r>
      <w:r w:rsidRPr="002326F7">
        <w:rPr>
          <w:rFonts w:ascii="Times New Roman" w:hAnsi="Times New Roman" w:cs="Times New Roman"/>
          <w:sz w:val="24"/>
          <w:szCs w:val="24"/>
        </w:rPr>
        <w:t xml:space="preserve"> by </w:t>
      </w:r>
      <w:r w:rsidR="00880CB0"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March </w:t>
      </w:r>
      <w:r w:rsidR="00B20E7C" w:rsidRPr="002326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063DE" w:rsidRPr="002326F7">
        <w:rPr>
          <w:rFonts w:ascii="Times New Roman" w:hAnsi="Times New Roman" w:cs="Times New Roman"/>
          <w:sz w:val="24"/>
          <w:szCs w:val="24"/>
        </w:rPr>
        <w:t>, 202</w:t>
      </w:r>
      <w:r w:rsidR="00B928F1" w:rsidRPr="002326F7">
        <w:rPr>
          <w:rFonts w:ascii="Times New Roman" w:hAnsi="Times New Roman" w:cs="Times New Roman"/>
          <w:sz w:val="24"/>
          <w:szCs w:val="24"/>
        </w:rPr>
        <w:t>6</w:t>
      </w:r>
      <w:r w:rsidRPr="002326F7">
        <w:rPr>
          <w:rFonts w:ascii="Times New Roman" w:hAnsi="Times New Roman" w:cs="Times New Roman"/>
          <w:sz w:val="24"/>
          <w:szCs w:val="24"/>
        </w:rPr>
        <w:t>.</w:t>
      </w:r>
    </w:p>
    <w:p w14:paraId="0000000F" w14:textId="77777777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**************************************************************</w:t>
      </w:r>
    </w:p>
    <w:p w14:paraId="00000010" w14:textId="1D00EEF3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20342AFC" w14:textId="352D510D" w:rsidR="00E54BB7" w:rsidRPr="002326F7" w:rsidRDefault="00E54BB7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202</w:t>
      </w:r>
      <w:r w:rsidR="00B928F1" w:rsidRPr="002326F7">
        <w:rPr>
          <w:rFonts w:ascii="Times New Roman" w:hAnsi="Times New Roman" w:cs="Times New Roman"/>
          <w:sz w:val="24"/>
          <w:szCs w:val="24"/>
        </w:rPr>
        <w:t>6</w:t>
      </w:r>
      <w:r w:rsidRPr="002326F7">
        <w:rPr>
          <w:rFonts w:ascii="Times New Roman" w:hAnsi="Times New Roman" w:cs="Times New Roman"/>
          <w:sz w:val="24"/>
          <w:szCs w:val="24"/>
        </w:rPr>
        <w:t xml:space="preserve"> </w:t>
      </w:r>
      <w:r w:rsidR="00E406D7" w:rsidRPr="002326F7">
        <w:rPr>
          <w:rFonts w:ascii="Times New Roman" w:hAnsi="Times New Roman" w:cs="Times New Roman"/>
          <w:sz w:val="24"/>
          <w:szCs w:val="24"/>
        </w:rPr>
        <w:t xml:space="preserve">B4C </w:t>
      </w:r>
      <w:r w:rsidRPr="002326F7">
        <w:rPr>
          <w:rFonts w:ascii="Times New Roman" w:hAnsi="Times New Roman" w:cs="Times New Roman"/>
          <w:sz w:val="24"/>
          <w:szCs w:val="24"/>
        </w:rPr>
        <w:t>Application:</w:t>
      </w:r>
    </w:p>
    <w:p w14:paraId="21173266" w14:textId="77777777" w:rsidR="00E54BB7" w:rsidRPr="002326F7" w:rsidRDefault="00E54BB7">
      <w:pPr>
        <w:rPr>
          <w:rFonts w:ascii="Times New Roman" w:hAnsi="Times New Roman" w:cs="Times New Roman"/>
          <w:sz w:val="24"/>
          <w:szCs w:val="24"/>
        </w:rPr>
      </w:pPr>
    </w:p>
    <w:p w14:paraId="00000011" w14:textId="05CAB869" w:rsidR="002756A0" w:rsidRPr="002326F7" w:rsidRDefault="00D15E43">
      <w:pPr>
        <w:rPr>
          <w:rFonts w:ascii="Times New Roman" w:hAnsi="Times New Roman" w:cs="Times New Roman"/>
          <w:color w:val="808080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Non-profit </w:t>
      </w:r>
      <w:r w:rsidR="00DA6055" w:rsidRPr="002326F7">
        <w:rPr>
          <w:rFonts w:ascii="Times New Roman" w:hAnsi="Times New Roman" w:cs="Times New Roman"/>
          <w:sz w:val="24"/>
          <w:szCs w:val="24"/>
        </w:rPr>
        <w:t xml:space="preserve">Organization: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12" w14:textId="1A5CDE84" w:rsidR="002756A0" w:rsidRPr="002326F7" w:rsidRDefault="002756A0">
      <w:pPr>
        <w:rPr>
          <w:rFonts w:ascii="Times New Roman" w:hAnsi="Times New Roman" w:cs="Times New Roman"/>
          <w:color w:val="808080"/>
          <w:sz w:val="24"/>
          <w:szCs w:val="24"/>
        </w:rPr>
      </w:pPr>
    </w:p>
    <w:p w14:paraId="00000013" w14:textId="0CEFFE1B" w:rsidR="002756A0" w:rsidRPr="002326F7" w:rsidRDefault="00DA60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Mission statement:</w:t>
      </w:r>
      <w:r w:rsidRPr="002326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14" w14:textId="77777777" w:rsidR="002756A0" w:rsidRPr="002326F7" w:rsidRDefault="002756A0">
      <w:pPr>
        <w:rPr>
          <w:rFonts w:ascii="Times New Roman" w:hAnsi="Times New Roman" w:cs="Times New Roman"/>
          <w:color w:val="808080"/>
          <w:sz w:val="24"/>
          <w:szCs w:val="24"/>
        </w:rPr>
      </w:pPr>
    </w:p>
    <w:p w14:paraId="00000015" w14:textId="2AA4D95F" w:rsidR="002756A0" w:rsidRPr="002326F7" w:rsidRDefault="00DA60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Organization’s website:</w:t>
      </w:r>
      <w:r w:rsidRPr="002326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16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17" w14:textId="14BD43A6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Contact person and position: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18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19" w14:textId="1E1B3497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lastRenderedPageBreak/>
        <w:t xml:space="preserve">Mailing address: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1A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1B" w14:textId="368B6E82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Email address: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1C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1D" w14:textId="757C2459" w:rsidR="002756A0" w:rsidRPr="002326F7" w:rsidRDefault="00DA6055">
      <w:pPr>
        <w:rPr>
          <w:rFonts w:ascii="Times New Roman" w:hAnsi="Times New Roman" w:cs="Times New Roman"/>
          <w:color w:val="808080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Phone number: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20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21" w14:textId="44EDE522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Project title: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22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23" w14:textId="32F03A00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Project location (address or description,</w:t>
      </w:r>
      <w:r w:rsidRPr="002326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26F7">
        <w:rPr>
          <w:rFonts w:ascii="Times New Roman" w:hAnsi="Times New Roman" w:cs="Times New Roman"/>
          <w:sz w:val="24"/>
          <w:szCs w:val="24"/>
        </w:rPr>
        <w:t xml:space="preserve">include county):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24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25" w14:textId="4570F45D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Property owner (current </w:t>
      </w:r>
      <w:r w:rsidR="00D15E43" w:rsidRPr="002326F7">
        <w:rPr>
          <w:rFonts w:ascii="Times New Roman" w:hAnsi="Times New Roman" w:cs="Times New Roman"/>
          <w:sz w:val="24"/>
          <w:szCs w:val="24"/>
        </w:rPr>
        <w:t>or</w:t>
      </w:r>
      <w:r w:rsidRPr="002326F7">
        <w:rPr>
          <w:rFonts w:ascii="Times New Roman" w:hAnsi="Times New Roman" w:cs="Times New Roman"/>
          <w:sz w:val="24"/>
          <w:szCs w:val="24"/>
        </w:rPr>
        <w:t xml:space="preserve"> proposed, if applicable):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26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27" w14:textId="1401C7C3" w:rsidR="002756A0" w:rsidRPr="002326F7" w:rsidRDefault="00DA6055">
      <w:pPr>
        <w:rPr>
          <w:rFonts w:ascii="Times New Roman" w:hAnsi="Times New Roman" w:cs="Times New Roman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 xml:space="preserve">Brief description of the project and its goals: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28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29" w14:textId="4117969D" w:rsidR="002756A0" w:rsidRPr="002326F7" w:rsidRDefault="002326F7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326F7">
          <w:rPr>
            <w:rStyle w:val="Hyperlink"/>
            <w:rFonts w:ascii="Times New Roman" w:hAnsi="Times New Roman" w:cs="Times New Roman"/>
          </w:rPr>
          <w:t>Bird Species</w:t>
        </w:r>
      </w:hyperlink>
      <w:r w:rsidRPr="002326F7">
        <w:rPr>
          <w:rFonts w:ascii="Times New Roman" w:hAnsi="Times New Roman" w:cs="Times New Roman"/>
        </w:rPr>
        <w:t xml:space="preserve"> of Greatest Conservation Need </w:t>
      </w:r>
      <w:r w:rsidR="00DA6055" w:rsidRPr="002326F7">
        <w:rPr>
          <w:rFonts w:ascii="Times New Roman" w:hAnsi="Times New Roman" w:cs="Times New Roman"/>
          <w:sz w:val="24"/>
          <w:szCs w:val="24"/>
        </w:rPr>
        <w:t>that will benefit from the proposed project (please list all that apply</w:t>
      </w:r>
      <w:r w:rsidR="00D15E43" w:rsidRPr="002326F7">
        <w:rPr>
          <w:rFonts w:ascii="Times New Roman" w:hAnsi="Times New Roman" w:cs="Times New Roman"/>
          <w:sz w:val="24"/>
          <w:szCs w:val="24"/>
        </w:rPr>
        <w:t>)</w:t>
      </w:r>
      <w:r w:rsidR="00493456" w:rsidRPr="002326F7">
        <w:rPr>
          <w:rFonts w:ascii="Times New Roman" w:hAnsi="Times New Roman" w:cs="Times New Roman"/>
          <w:sz w:val="24"/>
          <w:szCs w:val="24"/>
        </w:rPr>
        <w:t xml:space="preserve">: </w:t>
      </w:r>
      <w:r w:rsidR="00A12ADA"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0000002A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p w14:paraId="0000002B" w14:textId="77777777" w:rsidR="002756A0" w:rsidRPr="002326F7" w:rsidRDefault="00DA6055">
      <w:pPr>
        <w:rPr>
          <w:rFonts w:ascii="Times New Roman" w:hAnsi="Times New Roman" w:cs="Times New Roman"/>
          <w:color w:val="808080"/>
          <w:sz w:val="24"/>
          <w:szCs w:val="24"/>
        </w:rPr>
      </w:pPr>
      <w:bookmarkStart w:id="0" w:name="_Hlk172521292"/>
      <w:r w:rsidRPr="002326F7">
        <w:rPr>
          <w:rFonts w:ascii="Times New Roman" w:hAnsi="Times New Roman" w:cs="Times New Roman"/>
          <w:sz w:val="24"/>
          <w:szCs w:val="24"/>
        </w:rPr>
        <w:t xml:space="preserve">Timeline for project completion: </w:t>
      </w:r>
      <w:r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bookmarkEnd w:id="0"/>
    <w:p w14:paraId="4B60263D" w14:textId="77777777" w:rsidR="00D0324E" w:rsidRPr="002326F7" w:rsidRDefault="00D0324E">
      <w:pPr>
        <w:rPr>
          <w:rFonts w:ascii="Times New Roman" w:hAnsi="Times New Roman" w:cs="Times New Roman"/>
          <w:color w:val="808080"/>
          <w:sz w:val="24"/>
          <w:szCs w:val="24"/>
        </w:rPr>
      </w:pPr>
    </w:p>
    <w:p w14:paraId="498B47D7" w14:textId="3CB06D43" w:rsidR="00AF5A69" w:rsidRPr="002326F7" w:rsidRDefault="00AF5A69" w:rsidP="00AF5A69">
      <w:pPr>
        <w:rPr>
          <w:rFonts w:ascii="Times New Roman" w:hAnsi="Times New Roman" w:cs="Times New Roman"/>
          <w:color w:val="808080"/>
          <w:sz w:val="24"/>
          <w:szCs w:val="24"/>
        </w:rPr>
      </w:pPr>
      <w:r w:rsidRPr="002326F7">
        <w:rPr>
          <w:rFonts w:ascii="Times New Roman" w:hAnsi="Times New Roman" w:cs="Times New Roman"/>
          <w:sz w:val="24"/>
          <w:szCs w:val="24"/>
        </w:rPr>
        <w:t>Itemized Proposed Budget</w:t>
      </w:r>
      <w:r w:rsidR="00D15E43" w:rsidRPr="002326F7">
        <w:rPr>
          <w:rFonts w:ascii="Times New Roman" w:hAnsi="Times New Roman" w:cs="Times New Roman"/>
          <w:sz w:val="24"/>
          <w:szCs w:val="24"/>
        </w:rPr>
        <w:t xml:space="preserve"> (both expected income sources and expenses)</w:t>
      </w:r>
      <w:r w:rsidRPr="002326F7">
        <w:rPr>
          <w:rFonts w:ascii="Times New Roman" w:hAnsi="Times New Roman" w:cs="Times New Roman"/>
          <w:sz w:val="24"/>
          <w:szCs w:val="24"/>
        </w:rPr>
        <w:t xml:space="preserve">: </w:t>
      </w:r>
      <w:r w:rsidRPr="002326F7">
        <w:rPr>
          <w:rFonts w:ascii="Times New Roman" w:hAnsi="Times New Roman" w:cs="Times New Roman"/>
          <w:color w:val="808080"/>
          <w:sz w:val="24"/>
          <w:szCs w:val="24"/>
        </w:rPr>
        <w:t>Click or tap here to enter text.</w:t>
      </w:r>
    </w:p>
    <w:p w14:paraId="3A442DEE" w14:textId="4B5D0C9B" w:rsidR="00D0324E" w:rsidRPr="002326F7" w:rsidRDefault="00D0324E">
      <w:pPr>
        <w:rPr>
          <w:rFonts w:ascii="Times New Roman" w:hAnsi="Times New Roman" w:cs="Times New Roman"/>
          <w:sz w:val="24"/>
          <w:szCs w:val="24"/>
        </w:rPr>
      </w:pPr>
    </w:p>
    <w:p w14:paraId="0000002D" w14:textId="77777777" w:rsidR="002756A0" w:rsidRPr="002326F7" w:rsidRDefault="002756A0">
      <w:pPr>
        <w:rPr>
          <w:rFonts w:ascii="Times New Roman" w:hAnsi="Times New Roman" w:cs="Times New Roman"/>
          <w:sz w:val="24"/>
          <w:szCs w:val="24"/>
        </w:rPr>
      </w:pPr>
    </w:p>
    <w:sectPr w:rsidR="002756A0" w:rsidRPr="002326F7" w:rsidSect="004C671A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230"/>
    <w:multiLevelType w:val="multilevel"/>
    <w:tmpl w:val="1B785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352065"/>
    <w:multiLevelType w:val="hybridMultilevel"/>
    <w:tmpl w:val="F3B87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47DD"/>
    <w:multiLevelType w:val="hybridMultilevel"/>
    <w:tmpl w:val="625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E1F52"/>
    <w:multiLevelType w:val="multilevel"/>
    <w:tmpl w:val="A5AE9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9E0CE9"/>
    <w:multiLevelType w:val="hybridMultilevel"/>
    <w:tmpl w:val="661E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52E20"/>
    <w:multiLevelType w:val="hybridMultilevel"/>
    <w:tmpl w:val="7D9C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B55D8"/>
    <w:multiLevelType w:val="hybridMultilevel"/>
    <w:tmpl w:val="095E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76058">
    <w:abstractNumId w:val="3"/>
  </w:num>
  <w:num w:numId="2" w16cid:durableId="1995063667">
    <w:abstractNumId w:val="0"/>
  </w:num>
  <w:num w:numId="3" w16cid:durableId="39986373">
    <w:abstractNumId w:val="1"/>
  </w:num>
  <w:num w:numId="4" w16cid:durableId="1528562179">
    <w:abstractNumId w:val="5"/>
  </w:num>
  <w:num w:numId="5" w16cid:durableId="1072848748">
    <w:abstractNumId w:val="6"/>
  </w:num>
  <w:num w:numId="6" w16cid:durableId="548495644">
    <w:abstractNumId w:val="2"/>
  </w:num>
  <w:num w:numId="7" w16cid:durableId="71357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A0"/>
    <w:rsid w:val="000122B9"/>
    <w:rsid w:val="000149F3"/>
    <w:rsid w:val="00032994"/>
    <w:rsid w:val="0003691C"/>
    <w:rsid w:val="000459B5"/>
    <w:rsid w:val="00064A71"/>
    <w:rsid w:val="000B68BC"/>
    <w:rsid w:val="000D0608"/>
    <w:rsid w:val="000D3CC8"/>
    <w:rsid w:val="000D6286"/>
    <w:rsid w:val="000F0DF1"/>
    <w:rsid w:val="000F28C0"/>
    <w:rsid w:val="000F4A4F"/>
    <w:rsid w:val="001006B1"/>
    <w:rsid w:val="00102D62"/>
    <w:rsid w:val="001110E5"/>
    <w:rsid w:val="00117C2B"/>
    <w:rsid w:val="00120AD0"/>
    <w:rsid w:val="00143DBE"/>
    <w:rsid w:val="0014458E"/>
    <w:rsid w:val="00156D5F"/>
    <w:rsid w:val="001830D2"/>
    <w:rsid w:val="00186A34"/>
    <w:rsid w:val="00196877"/>
    <w:rsid w:val="001C3222"/>
    <w:rsid w:val="001C55B5"/>
    <w:rsid w:val="001D533D"/>
    <w:rsid w:val="001E2AFF"/>
    <w:rsid w:val="001F1B30"/>
    <w:rsid w:val="001F20EC"/>
    <w:rsid w:val="00207AE8"/>
    <w:rsid w:val="00225D68"/>
    <w:rsid w:val="00230B5B"/>
    <w:rsid w:val="002326F7"/>
    <w:rsid w:val="00233391"/>
    <w:rsid w:val="0024134C"/>
    <w:rsid w:val="002413E6"/>
    <w:rsid w:val="002429B4"/>
    <w:rsid w:val="00244497"/>
    <w:rsid w:val="002458F8"/>
    <w:rsid w:val="00246A35"/>
    <w:rsid w:val="00246EC1"/>
    <w:rsid w:val="00247E8D"/>
    <w:rsid w:val="002663FA"/>
    <w:rsid w:val="002756A0"/>
    <w:rsid w:val="00283E18"/>
    <w:rsid w:val="00294C63"/>
    <w:rsid w:val="002A0652"/>
    <w:rsid w:val="002A4E9E"/>
    <w:rsid w:val="002E1D74"/>
    <w:rsid w:val="002E2200"/>
    <w:rsid w:val="002E26C8"/>
    <w:rsid w:val="002E5BFA"/>
    <w:rsid w:val="002F4CC2"/>
    <w:rsid w:val="002F6A7E"/>
    <w:rsid w:val="00317C6E"/>
    <w:rsid w:val="003232F2"/>
    <w:rsid w:val="003239BC"/>
    <w:rsid w:val="003250C6"/>
    <w:rsid w:val="00340DF7"/>
    <w:rsid w:val="00345215"/>
    <w:rsid w:val="00362B53"/>
    <w:rsid w:val="00363106"/>
    <w:rsid w:val="00372AA5"/>
    <w:rsid w:val="00385467"/>
    <w:rsid w:val="003877CA"/>
    <w:rsid w:val="003A52EE"/>
    <w:rsid w:val="003A77EA"/>
    <w:rsid w:val="003B0753"/>
    <w:rsid w:val="003C4791"/>
    <w:rsid w:val="003C7112"/>
    <w:rsid w:val="003D6F94"/>
    <w:rsid w:val="003E03D1"/>
    <w:rsid w:val="003E11C1"/>
    <w:rsid w:val="00400B24"/>
    <w:rsid w:val="00425CB7"/>
    <w:rsid w:val="00434FB1"/>
    <w:rsid w:val="00447216"/>
    <w:rsid w:val="00454B2B"/>
    <w:rsid w:val="00456D63"/>
    <w:rsid w:val="00456F8D"/>
    <w:rsid w:val="00463C73"/>
    <w:rsid w:val="00493456"/>
    <w:rsid w:val="004A062D"/>
    <w:rsid w:val="004C41B5"/>
    <w:rsid w:val="004C671A"/>
    <w:rsid w:val="004D63B9"/>
    <w:rsid w:val="004E7174"/>
    <w:rsid w:val="004F6BFA"/>
    <w:rsid w:val="004F790E"/>
    <w:rsid w:val="005002F5"/>
    <w:rsid w:val="00504AAB"/>
    <w:rsid w:val="00515A34"/>
    <w:rsid w:val="00522E0F"/>
    <w:rsid w:val="0052316F"/>
    <w:rsid w:val="00572311"/>
    <w:rsid w:val="00572B42"/>
    <w:rsid w:val="00586C23"/>
    <w:rsid w:val="00593238"/>
    <w:rsid w:val="005A1C2F"/>
    <w:rsid w:val="005A55CD"/>
    <w:rsid w:val="005A5770"/>
    <w:rsid w:val="005B0D01"/>
    <w:rsid w:val="005C4A77"/>
    <w:rsid w:val="005D6BC3"/>
    <w:rsid w:val="005E110C"/>
    <w:rsid w:val="005E304F"/>
    <w:rsid w:val="00604F78"/>
    <w:rsid w:val="00607917"/>
    <w:rsid w:val="00612407"/>
    <w:rsid w:val="00670552"/>
    <w:rsid w:val="00674D13"/>
    <w:rsid w:val="006B26E8"/>
    <w:rsid w:val="006B6E8C"/>
    <w:rsid w:val="006B7D18"/>
    <w:rsid w:val="006C2629"/>
    <w:rsid w:val="006C5948"/>
    <w:rsid w:val="006E2438"/>
    <w:rsid w:val="006E44BE"/>
    <w:rsid w:val="006E6CEE"/>
    <w:rsid w:val="006F1BBD"/>
    <w:rsid w:val="007059E2"/>
    <w:rsid w:val="00712A04"/>
    <w:rsid w:val="0071325E"/>
    <w:rsid w:val="007201E2"/>
    <w:rsid w:val="00724DD4"/>
    <w:rsid w:val="0072556C"/>
    <w:rsid w:val="007268CD"/>
    <w:rsid w:val="0072752C"/>
    <w:rsid w:val="00743869"/>
    <w:rsid w:val="0074459E"/>
    <w:rsid w:val="00762B59"/>
    <w:rsid w:val="0077687E"/>
    <w:rsid w:val="00782556"/>
    <w:rsid w:val="007B01B5"/>
    <w:rsid w:val="007B3758"/>
    <w:rsid w:val="007C4DB4"/>
    <w:rsid w:val="007D5C23"/>
    <w:rsid w:val="007E0FC4"/>
    <w:rsid w:val="007E3745"/>
    <w:rsid w:val="007F13D3"/>
    <w:rsid w:val="007F5050"/>
    <w:rsid w:val="008162C1"/>
    <w:rsid w:val="0084235D"/>
    <w:rsid w:val="00846B14"/>
    <w:rsid w:val="00875092"/>
    <w:rsid w:val="00880CB0"/>
    <w:rsid w:val="0088181E"/>
    <w:rsid w:val="00882DE9"/>
    <w:rsid w:val="008A4DC2"/>
    <w:rsid w:val="008B3BD6"/>
    <w:rsid w:val="008B65C6"/>
    <w:rsid w:val="008B7166"/>
    <w:rsid w:val="008C31C1"/>
    <w:rsid w:val="008C46D9"/>
    <w:rsid w:val="008D3F80"/>
    <w:rsid w:val="008F1315"/>
    <w:rsid w:val="008F6C32"/>
    <w:rsid w:val="009011EC"/>
    <w:rsid w:val="00903827"/>
    <w:rsid w:val="009063DE"/>
    <w:rsid w:val="00923645"/>
    <w:rsid w:val="00946219"/>
    <w:rsid w:val="00952EB7"/>
    <w:rsid w:val="00962EC7"/>
    <w:rsid w:val="009A430E"/>
    <w:rsid w:val="009A46B7"/>
    <w:rsid w:val="009B425D"/>
    <w:rsid w:val="009B785F"/>
    <w:rsid w:val="009C7A1A"/>
    <w:rsid w:val="009D3529"/>
    <w:rsid w:val="009D35AE"/>
    <w:rsid w:val="00A06B71"/>
    <w:rsid w:val="00A12ADA"/>
    <w:rsid w:val="00A27C04"/>
    <w:rsid w:val="00A344B5"/>
    <w:rsid w:val="00A41586"/>
    <w:rsid w:val="00A41EE4"/>
    <w:rsid w:val="00A44751"/>
    <w:rsid w:val="00A44E64"/>
    <w:rsid w:val="00A67035"/>
    <w:rsid w:val="00A707AC"/>
    <w:rsid w:val="00A722BD"/>
    <w:rsid w:val="00A7680F"/>
    <w:rsid w:val="00A85C8E"/>
    <w:rsid w:val="00A86BE4"/>
    <w:rsid w:val="00A963F1"/>
    <w:rsid w:val="00AA5049"/>
    <w:rsid w:val="00AC5971"/>
    <w:rsid w:val="00AD5E37"/>
    <w:rsid w:val="00AF5735"/>
    <w:rsid w:val="00AF5A69"/>
    <w:rsid w:val="00B12B93"/>
    <w:rsid w:val="00B20E7C"/>
    <w:rsid w:val="00B428CB"/>
    <w:rsid w:val="00B45FCA"/>
    <w:rsid w:val="00B53DDA"/>
    <w:rsid w:val="00B55391"/>
    <w:rsid w:val="00B64E78"/>
    <w:rsid w:val="00B6723E"/>
    <w:rsid w:val="00B714E7"/>
    <w:rsid w:val="00B735D8"/>
    <w:rsid w:val="00B9159F"/>
    <w:rsid w:val="00B928F1"/>
    <w:rsid w:val="00BB0ED0"/>
    <w:rsid w:val="00BC0668"/>
    <w:rsid w:val="00C0099D"/>
    <w:rsid w:val="00C067FC"/>
    <w:rsid w:val="00C159E1"/>
    <w:rsid w:val="00C22136"/>
    <w:rsid w:val="00C23D64"/>
    <w:rsid w:val="00C251B4"/>
    <w:rsid w:val="00C70C0D"/>
    <w:rsid w:val="00C73903"/>
    <w:rsid w:val="00C75401"/>
    <w:rsid w:val="00C875FC"/>
    <w:rsid w:val="00CB5179"/>
    <w:rsid w:val="00CB7B53"/>
    <w:rsid w:val="00CC2578"/>
    <w:rsid w:val="00CD0BDD"/>
    <w:rsid w:val="00CE57C8"/>
    <w:rsid w:val="00CE6A1E"/>
    <w:rsid w:val="00D0324E"/>
    <w:rsid w:val="00D10057"/>
    <w:rsid w:val="00D1134B"/>
    <w:rsid w:val="00D15E43"/>
    <w:rsid w:val="00D20D8E"/>
    <w:rsid w:val="00D305A2"/>
    <w:rsid w:val="00D311F4"/>
    <w:rsid w:val="00D33FBF"/>
    <w:rsid w:val="00D52A61"/>
    <w:rsid w:val="00D55EF7"/>
    <w:rsid w:val="00D63B69"/>
    <w:rsid w:val="00D70602"/>
    <w:rsid w:val="00D90726"/>
    <w:rsid w:val="00DA6055"/>
    <w:rsid w:val="00DC2E3D"/>
    <w:rsid w:val="00DD0964"/>
    <w:rsid w:val="00DD49E2"/>
    <w:rsid w:val="00DE414D"/>
    <w:rsid w:val="00DF5F2A"/>
    <w:rsid w:val="00E406D7"/>
    <w:rsid w:val="00E40A07"/>
    <w:rsid w:val="00E46726"/>
    <w:rsid w:val="00E54BB7"/>
    <w:rsid w:val="00E735FA"/>
    <w:rsid w:val="00E92C8A"/>
    <w:rsid w:val="00E966A2"/>
    <w:rsid w:val="00E96AB7"/>
    <w:rsid w:val="00EA09CB"/>
    <w:rsid w:val="00EB7559"/>
    <w:rsid w:val="00EB75CA"/>
    <w:rsid w:val="00EC533A"/>
    <w:rsid w:val="00F0378A"/>
    <w:rsid w:val="00F10D1F"/>
    <w:rsid w:val="00F226C2"/>
    <w:rsid w:val="00F37791"/>
    <w:rsid w:val="00F46C76"/>
    <w:rsid w:val="00F47C0F"/>
    <w:rsid w:val="00F6115C"/>
    <w:rsid w:val="00F6500F"/>
    <w:rsid w:val="00F834BC"/>
    <w:rsid w:val="00F856FF"/>
    <w:rsid w:val="00FA2F95"/>
    <w:rsid w:val="00FB2702"/>
    <w:rsid w:val="00FC3088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3076"/>
  <w15:docId w15:val="{980503D2-A8D3-4EB4-A605-2F92A35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B76038"/>
    <w:rPr>
      <w:color w:val="808080"/>
    </w:rPr>
  </w:style>
  <w:style w:type="character" w:customStyle="1" w:styleId="markedcontent">
    <w:name w:val="markedcontent"/>
    <w:basedOn w:val="DefaultParagraphFont"/>
    <w:rsid w:val="00A12ADA"/>
  </w:style>
  <w:style w:type="character" w:styleId="Hyperlink">
    <w:name w:val="Hyperlink"/>
    <w:basedOn w:val="DefaultParagraphFont"/>
    <w:uiPriority w:val="99"/>
    <w:unhideWhenUsed/>
    <w:rsid w:val="00515A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4B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B3BD6"/>
    <w:pPr>
      <w:spacing w:after="160" w:line="259" w:lineRule="auto"/>
      <w:ind w:left="720"/>
      <w:contextualSpacing/>
    </w:pPr>
    <w:rPr>
      <w:rFonts w:ascii="Gill Sans MT" w:eastAsiaTheme="minorHAnsi" w:hAnsi="Gill Sans MT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tz4conservation@gmail.com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www.pa.gov/content/dam/copapwp-pagov/en/pgc/documents/wildlife/wildlifeactionplan/swap-chapter-1-apx14a-birds.pdf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.gov/content/dam/copapwp-pagov/en/pgc/documents/wildlife/wildlifeactionplan/swap-chapter-1-apx14a-birds.pd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litz4conservation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reedingbirdblitz.org/past-partners-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GIeXHxhFtqxbjWSnfPkPK66r7w==">AMUW2mXi7pAx75RDh6wS8utzU38oM0NioFMR38WyobXrR1kSYXO4cIeoxDlQu2aIPyW2mkOj9ODETMkavJ2bchs8qYunP4vaSzPzrQ7peS+gnpvNzaN2UXA=</go:docsCustomData>
</go:gDocsCustomXmlDataStorage>
</file>

<file path=customXml/itemProps1.xml><?xml version="1.0" encoding="utf-8"?>
<ds:datastoreItem xmlns:ds="http://schemas.openxmlformats.org/officeDocument/2006/customXml" ds:itemID="{05FE7199-1591-49E7-9AD0-11C0B904E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Byrnes, Brian</dc:creator>
  <cp:lastModifiedBy>Laura Jackson</cp:lastModifiedBy>
  <cp:revision>2</cp:revision>
  <cp:lastPrinted>2022-10-21T21:49:00Z</cp:lastPrinted>
  <dcterms:created xsi:type="dcterms:W3CDTF">2025-12-03T16:34:00Z</dcterms:created>
  <dcterms:modified xsi:type="dcterms:W3CDTF">2025-12-03T16:34:00Z</dcterms:modified>
</cp:coreProperties>
</file>